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8F" w:rsidRDefault="0022578F" w:rsidP="0022578F">
      <w:pPr>
        <w:pStyle w:val="Standard"/>
        <w:jc w:val="center"/>
        <w:rPr>
          <w:rFonts w:ascii="Calibri" w:hAnsi="Calibri" w:cs="Calibri"/>
          <w:b/>
          <w:bCs/>
        </w:rPr>
      </w:pPr>
      <w:bookmarkStart w:id="0" w:name="_GoBack"/>
      <w:bookmarkEnd w:id="0"/>
      <w:r>
        <w:rPr>
          <w:rFonts w:ascii="Calibri" w:hAnsi="Calibri" w:cs="Calibri"/>
          <w:b/>
          <w:bCs/>
        </w:rPr>
        <w:t>Informacja dla pacjenta w sprawie szczepionek nabywanych poza C</w:t>
      </w:r>
      <w:r w:rsidR="00B00D60">
        <w:rPr>
          <w:rFonts w:ascii="Calibri" w:hAnsi="Calibri" w:cs="Calibri"/>
          <w:b/>
          <w:bCs/>
        </w:rPr>
        <w:t xml:space="preserve">entrum </w:t>
      </w:r>
      <w:r>
        <w:rPr>
          <w:rFonts w:ascii="Calibri" w:hAnsi="Calibri" w:cs="Calibri"/>
          <w:b/>
          <w:bCs/>
        </w:rPr>
        <w:t>M</w:t>
      </w:r>
      <w:r w:rsidR="00B00D60">
        <w:rPr>
          <w:rFonts w:ascii="Calibri" w:hAnsi="Calibri" w:cs="Calibri"/>
          <w:b/>
          <w:bCs/>
        </w:rPr>
        <w:t>edycznym</w:t>
      </w:r>
      <w:r>
        <w:rPr>
          <w:rFonts w:ascii="Calibri" w:hAnsi="Calibri" w:cs="Calibri"/>
          <w:b/>
          <w:bCs/>
        </w:rPr>
        <w:t xml:space="preserve"> </w:t>
      </w:r>
      <w:r w:rsidR="00B00D60">
        <w:rPr>
          <w:rFonts w:ascii="Calibri" w:hAnsi="Calibri" w:cs="Calibri"/>
          <w:b/>
          <w:bCs/>
        </w:rPr>
        <w:t>„</w:t>
      </w:r>
      <w:r>
        <w:rPr>
          <w:rFonts w:ascii="Calibri" w:hAnsi="Calibri" w:cs="Calibri"/>
          <w:b/>
          <w:bCs/>
        </w:rPr>
        <w:t>Żelazna</w:t>
      </w:r>
      <w:r w:rsidR="00B00D60">
        <w:rPr>
          <w:rFonts w:ascii="Calibri" w:hAnsi="Calibri" w:cs="Calibri"/>
          <w:b/>
          <w:bCs/>
        </w:rPr>
        <w:t>” sp. z o.o.</w:t>
      </w:r>
    </w:p>
    <w:p w:rsidR="0022578F" w:rsidRDefault="0022578F" w:rsidP="0022578F">
      <w:pPr>
        <w:pStyle w:val="Standard"/>
        <w:jc w:val="both"/>
        <w:rPr>
          <w:rFonts w:ascii="Calibri" w:hAnsi="Calibri" w:cs="Calibri"/>
          <w:b/>
          <w:bCs/>
        </w:rPr>
      </w:pPr>
    </w:p>
    <w:p w:rsidR="0022578F" w:rsidRDefault="0022578F" w:rsidP="0022578F">
      <w:pPr>
        <w:pStyle w:val="Standard"/>
        <w:jc w:val="both"/>
        <w:rPr>
          <w:rFonts w:ascii="Calibri" w:hAnsi="Calibri" w:cs="Calibri"/>
        </w:rPr>
      </w:pPr>
      <w:r>
        <w:rPr>
          <w:rFonts w:ascii="Calibri" w:hAnsi="Calibri" w:cs="Calibri"/>
        </w:rPr>
        <w:t xml:space="preserve">Mając na uwadze zachowanie ciągłości szczepień oraz zapewnienie jakości szczepionek, które są produktami leczniczymi szczególnie </w:t>
      </w:r>
      <w:r>
        <w:rPr>
          <w:rFonts w:ascii="Calibri" w:hAnsi="Calibri" w:cs="Calibri"/>
          <w:color w:val="212529"/>
        </w:rPr>
        <w:t xml:space="preserve">wrażliwymi na warunki przechowywania i transportu, </w:t>
      </w:r>
      <w:r>
        <w:rPr>
          <w:rFonts w:ascii="Calibri" w:hAnsi="Calibri" w:cs="Calibri"/>
          <w:b/>
          <w:bCs/>
        </w:rPr>
        <w:t>informujemy, że na terenie C</w:t>
      </w:r>
      <w:r w:rsidR="00B00D60">
        <w:rPr>
          <w:rFonts w:ascii="Calibri" w:hAnsi="Calibri" w:cs="Calibri"/>
          <w:b/>
          <w:bCs/>
        </w:rPr>
        <w:t xml:space="preserve">entrum </w:t>
      </w:r>
      <w:r>
        <w:rPr>
          <w:rFonts w:ascii="Calibri" w:hAnsi="Calibri" w:cs="Calibri"/>
          <w:b/>
          <w:bCs/>
        </w:rPr>
        <w:t>M</w:t>
      </w:r>
      <w:r w:rsidR="00B00D60">
        <w:rPr>
          <w:rFonts w:ascii="Calibri" w:hAnsi="Calibri" w:cs="Calibri"/>
          <w:b/>
          <w:bCs/>
        </w:rPr>
        <w:t>edycznego</w:t>
      </w:r>
      <w:r>
        <w:rPr>
          <w:rFonts w:ascii="Calibri" w:hAnsi="Calibri" w:cs="Calibri"/>
          <w:b/>
          <w:bCs/>
        </w:rPr>
        <w:t xml:space="preserve"> </w:t>
      </w:r>
      <w:r w:rsidR="00B00D60">
        <w:rPr>
          <w:rFonts w:ascii="Calibri" w:hAnsi="Calibri" w:cs="Calibri"/>
          <w:b/>
          <w:bCs/>
        </w:rPr>
        <w:t>„</w:t>
      </w:r>
      <w:r>
        <w:rPr>
          <w:rFonts w:ascii="Calibri" w:hAnsi="Calibri" w:cs="Calibri"/>
          <w:b/>
          <w:bCs/>
        </w:rPr>
        <w:t>Żelazna</w:t>
      </w:r>
      <w:r w:rsidR="00B00D60">
        <w:rPr>
          <w:rFonts w:ascii="Calibri" w:hAnsi="Calibri" w:cs="Calibri"/>
          <w:b/>
          <w:bCs/>
        </w:rPr>
        <w:t>” sp. z o.o.</w:t>
      </w:r>
      <w:r>
        <w:rPr>
          <w:rFonts w:ascii="Calibri" w:hAnsi="Calibri" w:cs="Calibri"/>
          <w:b/>
          <w:bCs/>
        </w:rPr>
        <w:t xml:space="preserve"> w wyjątkowych przypadkach jest możliwe </w:t>
      </w:r>
      <w:r w:rsidRPr="00B00D60">
        <w:rPr>
          <w:rFonts w:ascii="Calibri" w:hAnsi="Calibri" w:cs="Calibri"/>
          <w:b/>
        </w:rPr>
        <w:t>podanie</w:t>
      </w:r>
      <w:r>
        <w:rPr>
          <w:rFonts w:ascii="Calibri" w:hAnsi="Calibri" w:cs="Calibri"/>
          <w:b/>
          <w:bCs/>
        </w:rPr>
        <w:t xml:space="preserve"> pacjentowi szczepionki przyniesionej z zewnątrz (zakupionej w aptece). </w:t>
      </w:r>
      <w:r>
        <w:rPr>
          <w:rFonts w:ascii="Calibri" w:hAnsi="Calibri" w:cs="Calibri"/>
        </w:rPr>
        <w:t xml:space="preserve">Szczepienie produktem leczniczym, zakupionym przez pacjenta, jest możliwe tylko wtedy, gdy w </w:t>
      </w:r>
      <w:r w:rsidR="00B00D60">
        <w:rPr>
          <w:rFonts w:ascii="Calibri" w:hAnsi="Calibri" w:cs="Calibri"/>
        </w:rPr>
        <w:t>P</w:t>
      </w:r>
      <w:r>
        <w:rPr>
          <w:rFonts w:ascii="Calibri" w:hAnsi="Calibri" w:cs="Calibri"/>
        </w:rPr>
        <w:t xml:space="preserve">rzychodni </w:t>
      </w:r>
      <w:r w:rsidR="00B00D60">
        <w:rPr>
          <w:rFonts w:ascii="Calibri" w:hAnsi="Calibri" w:cs="Calibri"/>
        </w:rPr>
        <w:t xml:space="preserve">Specjalistycznej św. Zofii </w:t>
      </w:r>
      <w:r>
        <w:rPr>
          <w:rFonts w:ascii="Calibri" w:hAnsi="Calibri" w:cs="Calibri"/>
        </w:rPr>
        <w:t>produkt jest niedostępny oraz zostały spełnione warunki</w:t>
      </w:r>
      <w:r w:rsidR="00B00D60">
        <w:rPr>
          <w:rFonts w:ascii="Calibri" w:hAnsi="Calibri" w:cs="Calibri"/>
        </w:rPr>
        <w:t xml:space="preserve"> gwarantujące bezpieczeństwo, tzn</w:t>
      </w:r>
      <w:r>
        <w:rPr>
          <w:rFonts w:ascii="Calibri" w:hAnsi="Calibri" w:cs="Calibri"/>
        </w:rPr>
        <w:t>.:</w:t>
      </w:r>
    </w:p>
    <w:p w:rsidR="0022578F" w:rsidRDefault="0022578F" w:rsidP="0022578F">
      <w:pPr>
        <w:pStyle w:val="Standard"/>
        <w:jc w:val="both"/>
        <w:rPr>
          <w:rFonts w:ascii="Calibri" w:hAnsi="Calibri" w:cs="Calibri"/>
        </w:rPr>
      </w:pPr>
    </w:p>
    <w:p w:rsidR="0022578F" w:rsidRPr="00441BF3" w:rsidRDefault="0022578F" w:rsidP="00441BF3">
      <w:pPr>
        <w:pStyle w:val="Standard"/>
        <w:numPr>
          <w:ilvl w:val="0"/>
          <w:numId w:val="1"/>
        </w:numPr>
        <w:jc w:val="both"/>
        <w:rPr>
          <w:rFonts w:ascii="Calibri" w:hAnsi="Calibri" w:cs="Calibri"/>
        </w:rPr>
      </w:pPr>
      <w:r w:rsidRPr="00441BF3">
        <w:rPr>
          <w:rFonts w:ascii="Calibri" w:hAnsi="Calibri" w:cs="Calibri"/>
        </w:rPr>
        <w:t xml:space="preserve">Szczepionka powinna zostać </w:t>
      </w:r>
      <w:r w:rsidR="00441BF3" w:rsidRPr="00441BF3">
        <w:rPr>
          <w:rFonts w:ascii="Calibri" w:hAnsi="Calibri" w:cs="Calibri"/>
        </w:rPr>
        <w:t xml:space="preserve">dostarczona do Przychodni </w:t>
      </w:r>
      <w:r w:rsidR="00903E01">
        <w:rPr>
          <w:rFonts w:ascii="Calibri" w:hAnsi="Calibri" w:cs="Calibri"/>
        </w:rPr>
        <w:t xml:space="preserve">św. Zofii </w:t>
      </w:r>
      <w:r w:rsidRPr="00441BF3">
        <w:rPr>
          <w:rFonts w:ascii="Calibri" w:hAnsi="Calibri" w:cs="Calibri"/>
        </w:rPr>
        <w:t xml:space="preserve">w opakowaniu termoizolacyjnym, </w:t>
      </w:r>
      <w:r w:rsidR="00441BF3" w:rsidRPr="00441BF3">
        <w:rPr>
          <w:rFonts w:ascii="Calibri" w:hAnsi="Calibri" w:cs="Calibri"/>
        </w:rPr>
        <w:t>np</w:t>
      </w:r>
      <w:r w:rsidRPr="00441BF3">
        <w:rPr>
          <w:rFonts w:ascii="Calibri" w:hAnsi="Calibri" w:cs="Calibri"/>
        </w:rPr>
        <w:t xml:space="preserve">. </w:t>
      </w:r>
      <w:proofErr w:type="spellStart"/>
      <w:r w:rsidRPr="00441BF3">
        <w:rPr>
          <w:rFonts w:ascii="Calibri" w:hAnsi="Calibri" w:cs="Calibri"/>
        </w:rPr>
        <w:t>termotorba</w:t>
      </w:r>
      <w:proofErr w:type="spellEnd"/>
      <w:r w:rsidRPr="00441BF3">
        <w:rPr>
          <w:rFonts w:ascii="Calibri" w:hAnsi="Calibri" w:cs="Calibri"/>
        </w:rPr>
        <w:t>,</w:t>
      </w:r>
      <w:r w:rsidR="00441BF3" w:rsidRPr="00441BF3">
        <w:rPr>
          <w:rFonts w:ascii="Calibri" w:hAnsi="Calibri" w:cs="Calibri"/>
        </w:rPr>
        <w:t xml:space="preserve"> </w:t>
      </w:r>
      <w:r w:rsidR="009D5B45" w:rsidRPr="00441BF3">
        <w:rPr>
          <w:rFonts w:ascii="Calibri" w:hAnsi="Calibri" w:cs="Calibri"/>
        </w:rPr>
        <w:t>w celu zapewnienia łańcucha chłodniczego szczepionki</w:t>
      </w:r>
      <w:r w:rsidR="00441BF3">
        <w:rPr>
          <w:rFonts w:ascii="Calibri" w:hAnsi="Calibri" w:cs="Calibri"/>
        </w:rPr>
        <w:t>.</w:t>
      </w:r>
    </w:p>
    <w:p w:rsidR="0022578F" w:rsidRDefault="0022578F" w:rsidP="0022578F">
      <w:pPr>
        <w:pStyle w:val="Standard"/>
        <w:numPr>
          <w:ilvl w:val="0"/>
          <w:numId w:val="1"/>
        </w:numPr>
        <w:jc w:val="both"/>
        <w:rPr>
          <w:rFonts w:ascii="Calibri" w:hAnsi="Calibri" w:cs="Calibri"/>
        </w:rPr>
      </w:pPr>
      <w:r>
        <w:rPr>
          <w:rFonts w:ascii="Calibri" w:hAnsi="Calibri" w:cs="Calibri"/>
        </w:rPr>
        <w:t>Szczepionka powinna być jak najszybciej dostarczona do gabinetu szczepień i umieszczona w lodówce. Zalecane jest, o ile to możliwe, aby receptę realizować w aptece bezpośrednio przed szczepieniem.</w:t>
      </w:r>
    </w:p>
    <w:p w:rsidR="0022578F" w:rsidRDefault="0022578F" w:rsidP="0022578F">
      <w:pPr>
        <w:pStyle w:val="Standard"/>
        <w:numPr>
          <w:ilvl w:val="0"/>
          <w:numId w:val="1"/>
        </w:numPr>
        <w:jc w:val="both"/>
        <w:rPr>
          <w:rFonts w:ascii="Calibri" w:hAnsi="Calibri" w:cs="Calibri"/>
        </w:rPr>
      </w:pPr>
      <w:r>
        <w:rPr>
          <w:rFonts w:ascii="Calibri" w:hAnsi="Calibri" w:cs="Calibri"/>
        </w:rPr>
        <w:t>Szczepionk</w:t>
      </w:r>
      <w:r w:rsidR="00B00D60">
        <w:rPr>
          <w:rFonts w:ascii="Calibri" w:hAnsi="Calibri" w:cs="Calibri"/>
        </w:rPr>
        <w:t>ę w opakowaniu termoizolacyjnym należy przechowywać</w:t>
      </w:r>
      <w:r>
        <w:rPr>
          <w:rFonts w:ascii="Calibri" w:hAnsi="Calibri" w:cs="Calibri"/>
        </w:rPr>
        <w:t xml:space="preserve"> bezwzględnie w temperaturze +2ºC do +8ºC.</w:t>
      </w:r>
    </w:p>
    <w:p w:rsidR="0022578F" w:rsidRDefault="0022578F" w:rsidP="0022578F">
      <w:pPr>
        <w:pStyle w:val="Standard"/>
        <w:numPr>
          <w:ilvl w:val="0"/>
          <w:numId w:val="1"/>
        </w:numPr>
        <w:jc w:val="both"/>
        <w:rPr>
          <w:rFonts w:ascii="Calibri" w:hAnsi="Calibri" w:cs="Calibri"/>
        </w:rPr>
      </w:pPr>
      <w:r w:rsidRPr="00441BF3">
        <w:rPr>
          <w:rFonts w:ascii="Calibri" w:hAnsi="Calibri" w:cs="Calibri"/>
        </w:rPr>
        <w:t>W d</w:t>
      </w:r>
      <w:r w:rsidR="00B00D60" w:rsidRPr="00441BF3">
        <w:rPr>
          <w:rFonts w:ascii="Calibri" w:hAnsi="Calibri" w:cs="Calibri"/>
        </w:rPr>
        <w:t>niu szczepienia, po wejściu do P</w:t>
      </w:r>
      <w:r w:rsidRPr="00441BF3">
        <w:rPr>
          <w:rFonts w:ascii="Calibri" w:hAnsi="Calibri" w:cs="Calibri"/>
        </w:rPr>
        <w:t xml:space="preserve">rzychodni </w:t>
      </w:r>
      <w:r w:rsidR="00B00D60" w:rsidRPr="00441BF3">
        <w:rPr>
          <w:rFonts w:ascii="Calibri" w:hAnsi="Calibri" w:cs="Calibri"/>
        </w:rPr>
        <w:t>Specjalistycznej św. Zofii</w:t>
      </w:r>
      <w:r w:rsidR="00441BF3" w:rsidRPr="00441BF3">
        <w:rPr>
          <w:rFonts w:ascii="Calibri" w:hAnsi="Calibri" w:cs="Calibri"/>
        </w:rPr>
        <w:t xml:space="preserve"> i kontroli</w:t>
      </w:r>
      <w:r w:rsidR="00441BF3">
        <w:rPr>
          <w:rFonts w:ascii="Calibri" w:hAnsi="Calibri" w:cs="Calibri"/>
        </w:rPr>
        <w:t xml:space="preserve"> temperatury,</w:t>
      </w:r>
      <w:r w:rsidR="00B00D60">
        <w:rPr>
          <w:rFonts w:ascii="Calibri" w:hAnsi="Calibri" w:cs="Calibri"/>
        </w:rPr>
        <w:t xml:space="preserve"> </w:t>
      </w:r>
      <w:r w:rsidR="00441BF3">
        <w:rPr>
          <w:rFonts w:ascii="Calibri" w:hAnsi="Calibri" w:cs="Calibri"/>
        </w:rPr>
        <w:t>należy udać się nie</w:t>
      </w:r>
      <w:r>
        <w:rPr>
          <w:rFonts w:ascii="Calibri" w:hAnsi="Calibri" w:cs="Calibri"/>
        </w:rPr>
        <w:t>zwł</w:t>
      </w:r>
      <w:r w:rsidR="00903E01">
        <w:rPr>
          <w:rFonts w:ascii="Calibri" w:hAnsi="Calibri" w:cs="Calibri"/>
        </w:rPr>
        <w:t xml:space="preserve">ocznie do gabinetu zabiegowego </w:t>
      </w:r>
      <w:r w:rsidR="00441BF3">
        <w:rPr>
          <w:rFonts w:ascii="Calibri" w:hAnsi="Calibri" w:cs="Calibri"/>
        </w:rPr>
        <w:br/>
      </w:r>
      <w:r>
        <w:rPr>
          <w:rFonts w:ascii="Calibri" w:hAnsi="Calibri" w:cs="Calibri"/>
        </w:rPr>
        <w:t xml:space="preserve">i przekazać </w:t>
      </w:r>
      <w:r w:rsidR="00B00D60">
        <w:rPr>
          <w:rFonts w:ascii="Calibri" w:hAnsi="Calibri" w:cs="Calibri"/>
        </w:rPr>
        <w:t xml:space="preserve">szczepionkę </w:t>
      </w:r>
      <w:r>
        <w:rPr>
          <w:rFonts w:ascii="Calibri" w:hAnsi="Calibri" w:cs="Calibri"/>
        </w:rPr>
        <w:t xml:space="preserve">podpisaną imieniem i nazwiskiem </w:t>
      </w:r>
      <w:r w:rsidR="00B00D60">
        <w:rPr>
          <w:rFonts w:ascii="Calibri" w:hAnsi="Calibri" w:cs="Calibri"/>
        </w:rPr>
        <w:t xml:space="preserve">pacjenta </w:t>
      </w:r>
      <w:r w:rsidR="00441BF3">
        <w:rPr>
          <w:rFonts w:ascii="Calibri" w:hAnsi="Calibri" w:cs="Calibri"/>
        </w:rPr>
        <w:t>pielęgniarce</w:t>
      </w:r>
      <w:r>
        <w:rPr>
          <w:rFonts w:ascii="Calibri" w:hAnsi="Calibri" w:cs="Calibri"/>
        </w:rPr>
        <w:t xml:space="preserve"> w celu umieszczenia jej od razu w lodówce.</w:t>
      </w:r>
    </w:p>
    <w:p w:rsidR="0022578F" w:rsidRPr="00441BF3" w:rsidRDefault="0022578F" w:rsidP="0022578F">
      <w:pPr>
        <w:pStyle w:val="Standard"/>
        <w:numPr>
          <w:ilvl w:val="0"/>
          <w:numId w:val="1"/>
        </w:numPr>
        <w:jc w:val="both"/>
        <w:rPr>
          <w:rFonts w:ascii="Calibri" w:hAnsi="Calibri" w:cs="Calibri"/>
        </w:rPr>
      </w:pPr>
      <w:r>
        <w:rPr>
          <w:rFonts w:ascii="Calibri" w:hAnsi="Calibri" w:cs="Calibri"/>
        </w:rPr>
        <w:t>Należy pamiętać, by zawsze zachować paragon zakupu szczepionki w aptece, który dokumentuje datę i miejsce zakupu szczepionki. Dane z paragonu wyk</w:t>
      </w:r>
      <w:r w:rsidR="00B00D60">
        <w:rPr>
          <w:rFonts w:ascii="Calibri" w:hAnsi="Calibri" w:cs="Calibri"/>
        </w:rPr>
        <w:t xml:space="preserve">orzystane </w:t>
      </w:r>
      <w:r w:rsidR="00B00D60" w:rsidRPr="00441BF3">
        <w:rPr>
          <w:rFonts w:ascii="Calibri" w:hAnsi="Calibri" w:cs="Calibri"/>
        </w:rPr>
        <w:t>zostaną do wypełnienia</w:t>
      </w:r>
      <w:r w:rsidRPr="00441BF3">
        <w:rPr>
          <w:rFonts w:ascii="Calibri" w:hAnsi="Calibri" w:cs="Calibri"/>
        </w:rPr>
        <w:t xml:space="preserve"> specjalnego oświadczenia w punkcie szczepień, w związku z tym należy mieć go przy sobie podczas wizyty w dniu szczepienia.</w:t>
      </w:r>
    </w:p>
    <w:p w:rsidR="0022578F" w:rsidRDefault="0022578F" w:rsidP="0022578F">
      <w:pPr>
        <w:pStyle w:val="Standard"/>
        <w:jc w:val="both"/>
        <w:rPr>
          <w:rFonts w:ascii="Arial" w:hAnsi="Arial" w:cs="Arial"/>
          <w:color w:val="000000"/>
        </w:rPr>
      </w:pPr>
    </w:p>
    <w:p w:rsidR="0022578F" w:rsidRPr="009D5B45" w:rsidRDefault="009D5B45" w:rsidP="0022578F">
      <w:pPr>
        <w:shd w:val="clear" w:color="auto" w:fill="FFFFFF"/>
        <w:spacing w:before="100" w:after="100"/>
        <w:rPr>
          <w:rFonts w:asciiTheme="minorHAnsi" w:hAnsiTheme="minorHAnsi" w:cstheme="minorHAnsi"/>
          <w:sz w:val="24"/>
          <w:szCs w:val="24"/>
          <w:lang w:eastAsia="zh-CN"/>
        </w:rPr>
      </w:pPr>
      <w:r>
        <w:rPr>
          <w:rFonts w:asciiTheme="minorHAnsi" w:hAnsiTheme="minorHAnsi" w:cstheme="minorHAnsi"/>
          <w:b/>
          <w:bCs/>
          <w:color w:val="000000"/>
          <w:sz w:val="24"/>
          <w:szCs w:val="24"/>
          <w:lang w:eastAsia="pl-PL"/>
        </w:rPr>
        <w:t>Informacja dla pacjenta dotycząca przechowywania i transportu szczepionek</w:t>
      </w:r>
    </w:p>
    <w:p w:rsidR="0022578F" w:rsidRPr="009D5B45" w:rsidRDefault="0022578F" w:rsidP="0022578F">
      <w:pPr>
        <w:shd w:val="clear" w:color="auto" w:fill="FFFFFF"/>
        <w:spacing w:before="100" w:after="100" w:line="225" w:lineRule="atLeast"/>
        <w:jc w:val="both"/>
        <w:rPr>
          <w:rFonts w:asciiTheme="minorHAnsi" w:hAnsiTheme="minorHAnsi" w:cstheme="minorHAnsi"/>
          <w:sz w:val="24"/>
          <w:szCs w:val="24"/>
        </w:rPr>
      </w:pPr>
      <w:r w:rsidRPr="009D5B45">
        <w:rPr>
          <w:rFonts w:asciiTheme="minorHAnsi" w:hAnsiTheme="minorHAnsi" w:cstheme="minorHAnsi"/>
          <w:color w:val="222222"/>
          <w:sz w:val="24"/>
          <w:szCs w:val="24"/>
          <w:lang w:eastAsia="pl-PL"/>
        </w:rPr>
        <w:t>Szczepionka jest lekiem pochodzenia biologicznego, dlatego musi być przechowywana w warunkach tzw. „łańcucha chłodniczego”, czyli w temperaturze między +2°C a +8°C stopni. Po zakupieniu w aptece szczepionka powinna być w jak najkrótszym czasie przetransportowana w opakowaniu zabezpieczającym przed zmianami temperatury do miejsca użycia (gabinet szczepień) lub umieszczona w lodówce, jeśli wizyta w punkcie szczepień jest w późniejszym terminie. W lodówce należy umieścić szczepionkę na środkowej półce zabezpieczając przed dosunięciem do tylnej ściany lodówki (grozi zamrożeniem) oraz uszkodzeniem opakowania (zamykana torebka foliowa). Nie należy szczepionki umieszczać na drzwiach lodówki, ponieważ jest tam narażona na największe wahania temperatury oraz w zamrażalniku lub zamrażarce. Podanie szczepionki, która była nieprawidłowo przechowywana lub transportowana może spowodować poważne zagrożenie dla zdrowia</w:t>
      </w:r>
      <w:r w:rsidR="00441BF3">
        <w:rPr>
          <w:rFonts w:asciiTheme="minorHAnsi" w:hAnsiTheme="minorHAnsi" w:cstheme="minorHAnsi"/>
          <w:color w:val="222222"/>
          <w:sz w:val="24"/>
          <w:szCs w:val="24"/>
          <w:lang w:eastAsia="pl-PL"/>
        </w:rPr>
        <w:t>,</w:t>
      </w:r>
      <w:r w:rsidRPr="009D5B45">
        <w:rPr>
          <w:rFonts w:asciiTheme="minorHAnsi" w:hAnsiTheme="minorHAnsi" w:cstheme="minorHAnsi"/>
          <w:color w:val="222222"/>
          <w:sz w:val="24"/>
          <w:szCs w:val="24"/>
          <w:lang w:eastAsia="pl-PL"/>
        </w:rPr>
        <w:t xml:space="preserve"> a nawet życia.</w:t>
      </w:r>
      <w:r w:rsidRPr="009D5B45">
        <w:rPr>
          <w:rFonts w:asciiTheme="minorHAnsi" w:hAnsiTheme="minorHAnsi" w:cstheme="minorHAnsi"/>
          <w:sz w:val="24"/>
          <w:szCs w:val="24"/>
        </w:rPr>
        <w:t xml:space="preserve"> Jeśli lekarz lub pielęgniarka, którz</w:t>
      </w:r>
      <w:r w:rsidR="009D5B45">
        <w:rPr>
          <w:rFonts w:asciiTheme="minorHAnsi" w:hAnsiTheme="minorHAnsi" w:cstheme="minorHAnsi"/>
          <w:sz w:val="24"/>
          <w:szCs w:val="24"/>
        </w:rPr>
        <w:t xml:space="preserve">y mają wykonać szczepienie, </w:t>
      </w:r>
      <w:r w:rsidRPr="009D5B45">
        <w:rPr>
          <w:rFonts w:asciiTheme="minorHAnsi" w:hAnsiTheme="minorHAnsi" w:cstheme="minorHAnsi"/>
          <w:sz w:val="24"/>
          <w:szCs w:val="24"/>
        </w:rPr>
        <w:t>będą</w:t>
      </w:r>
      <w:r w:rsidR="009D5B45">
        <w:rPr>
          <w:rFonts w:asciiTheme="minorHAnsi" w:hAnsiTheme="minorHAnsi" w:cstheme="minorHAnsi"/>
          <w:sz w:val="24"/>
          <w:szCs w:val="24"/>
        </w:rPr>
        <w:t xml:space="preserve"> mieli wątpliwości</w:t>
      </w:r>
      <w:r w:rsidRPr="009D5B45">
        <w:rPr>
          <w:rFonts w:asciiTheme="minorHAnsi" w:hAnsiTheme="minorHAnsi" w:cstheme="minorHAnsi"/>
          <w:sz w:val="24"/>
          <w:szCs w:val="24"/>
        </w:rPr>
        <w:t xml:space="preserve"> co do prawidłowości ww. procedur związanych z indywidualną dostawą szczepionki lub według nich zostały naruszone zasady „łańcucha chłodniczego”, to są uprawnieni, a nawet zobowiązani </w:t>
      </w:r>
      <w:r w:rsidR="009D5B45">
        <w:rPr>
          <w:rFonts w:asciiTheme="minorHAnsi" w:hAnsiTheme="minorHAnsi" w:cstheme="minorHAnsi"/>
          <w:sz w:val="24"/>
          <w:szCs w:val="24"/>
        </w:rPr>
        <w:t>do odmowy podania pacjentowi danej</w:t>
      </w:r>
      <w:r w:rsidRPr="009D5B45">
        <w:rPr>
          <w:rFonts w:asciiTheme="minorHAnsi" w:hAnsiTheme="minorHAnsi" w:cstheme="minorHAnsi"/>
          <w:sz w:val="24"/>
          <w:szCs w:val="24"/>
        </w:rPr>
        <w:t xml:space="preserve"> </w:t>
      </w:r>
      <w:r w:rsidRPr="009D5B45">
        <w:rPr>
          <w:rFonts w:asciiTheme="minorHAnsi" w:hAnsiTheme="minorHAnsi" w:cstheme="minorHAnsi"/>
          <w:color w:val="222222"/>
          <w:sz w:val="24"/>
          <w:szCs w:val="24"/>
          <w:lang w:eastAsia="pl-PL"/>
        </w:rPr>
        <w:t xml:space="preserve">szczepionki. </w:t>
      </w:r>
    </w:p>
    <w:p w:rsidR="00441BF3" w:rsidRDefault="00441BF3" w:rsidP="0022578F">
      <w:pPr>
        <w:rPr>
          <w:color w:val="1F497D"/>
          <w:lang w:eastAsia="pl-PL"/>
        </w:rPr>
      </w:pPr>
    </w:p>
    <w:p w:rsidR="0022578F" w:rsidRDefault="0022578F" w:rsidP="0022578F">
      <w:pPr>
        <w:rPr>
          <w:color w:val="00B0F0"/>
          <w:sz w:val="18"/>
          <w:szCs w:val="18"/>
          <w:lang w:eastAsia="pl-PL"/>
        </w:rPr>
      </w:pPr>
    </w:p>
    <w:sectPr w:rsidR="00225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01BC"/>
    <w:multiLevelType w:val="multilevel"/>
    <w:tmpl w:val="70CCDB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8F"/>
    <w:rsid w:val="0022578F"/>
    <w:rsid w:val="003B1836"/>
    <w:rsid w:val="00441BF3"/>
    <w:rsid w:val="008775E2"/>
    <w:rsid w:val="00903E01"/>
    <w:rsid w:val="009D5B45"/>
    <w:rsid w:val="00B00D60"/>
    <w:rsid w:val="00C91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F121-F912-487F-A2AE-8251A776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78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22578F"/>
    <w:pPr>
      <w:autoSpaceDN w:val="0"/>
    </w:pPr>
    <w:rPr>
      <w:rFonts w:ascii="Liberation Serif" w:hAnsi="Liberation Serif" w:cs="Times New Roman"/>
      <w:sz w:val="24"/>
      <w:szCs w:val="24"/>
      <w:lang w:eastAsia="zh-CN"/>
    </w:rPr>
  </w:style>
  <w:style w:type="paragraph" w:styleId="Tekstdymka">
    <w:name w:val="Balloon Text"/>
    <w:basedOn w:val="Normalny"/>
    <w:link w:val="TekstdymkaZnak"/>
    <w:uiPriority w:val="99"/>
    <w:semiHidden/>
    <w:unhideWhenUsed/>
    <w:rsid w:val="00B00D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0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2620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Kubacka</dc:creator>
  <cp:keywords/>
  <dc:description/>
  <cp:lastModifiedBy>Joanna Dębska</cp:lastModifiedBy>
  <cp:revision>2</cp:revision>
  <cp:lastPrinted>2020-10-08T10:39:00Z</cp:lastPrinted>
  <dcterms:created xsi:type="dcterms:W3CDTF">2020-10-09T11:37:00Z</dcterms:created>
  <dcterms:modified xsi:type="dcterms:W3CDTF">2020-10-09T11:37:00Z</dcterms:modified>
</cp:coreProperties>
</file>